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8E159" w14:textId="514C7FA3" w:rsidR="009463B2" w:rsidRPr="002323D5" w:rsidRDefault="009463B2" w:rsidP="00054887">
      <w:pPr>
        <w:pStyle w:val="Nagwek1"/>
        <w:rPr>
          <w:rFonts w:ascii="Arial" w:hAnsi="Arial" w:cs="Arial"/>
        </w:rPr>
      </w:pPr>
      <w:r w:rsidRPr="002323D5">
        <w:rPr>
          <w:rFonts w:ascii="Arial" w:hAnsi="Arial" w:cs="Arial"/>
        </w:rPr>
        <w:t>Załącznik nr 2</w:t>
      </w:r>
      <w:r w:rsidR="004E724B" w:rsidRPr="002323D5">
        <w:rPr>
          <w:rFonts w:ascii="Arial" w:hAnsi="Arial" w:cs="Arial"/>
        </w:rPr>
        <w:t>b</w:t>
      </w:r>
      <w:r w:rsidRPr="002323D5">
        <w:rPr>
          <w:rFonts w:ascii="Arial" w:hAnsi="Arial" w:cs="Arial"/>
        </w:rPr>
        <w:t xml:space="preserve"> do SWZ </w:t>
      </w:r>
    </w:p>
    <w:p w14:paraId="23385E15" w14:textId="77777777" w:rsidR="009463B2" w:rsidRPr="002323D5" w:rsidRDefault="009463B2" w:rsidP="009463B2">
      <w:pPr>
        <w:spacing w:before="120"/>
        <w:jc w:val="center"/>
        <w:rPr>
          <w:rFonts w:ascii="Arial" w:hAnsi="Arial" w:cs="Arial"/>
          <w:b/>
          <w:bCs/>
        </w:rPr>
      </w:pPr>
    </w:p>
    <w:p w14:paraId="2415C92E" w14:textId="4A0200BE" w:rsidR="004E724B" w:rsidRPr="002323D5" w:rsidRDefault="009A2EBE" w:rsidP="004E724B">
      <w:pPr>
        <w:jc w:val="center"/>
        <w:rPr>
          <w:rFonts w:ascii="Arial" w:hAnsi="Arial" w:cs="Arial"/>
          <w:b/>
          <w:bCs/>
        </w:rPr>
      </w:pPr>
      <w:r w:rsidRPr="002323D5">
        <w:rPr>
          <w:rFonts w:ascii="Arial" w:hAnsi="Arial" w:cs="Arial"/>
          <w:b/>
          <w:bCs/>
        </w:rPr>
        <w:t xml:space="preserve">OŚWIADCZENIE DOTYCZĄCE PODSTAW WYKLUCZENIA </w:t>
      </w:r>
    </w:p>
    <w:p w14:paraId="3EA6250E" w14:textId="2F39CD9E" w:rsidR="004E724B" w:rsidRPr="002323D5" w:rsidRDefault="009A2EBE" w:rsidP="004E724B">
      <w:pPr>
        <w:jc w:val="center"/>
        <w:rPr>
          <w:rFonts w:ascii="Arial" w:hAnsi="Arial" w:cs="Arial"/>
          <w:b/>
          <w:bCs/>
        </w:rPr>
      </w:pPr>
      <w:r w:rsidRPr="002323D5">
        <w:rPr>
          <w:rFonts w:ascii="Arial" w:hAnsi="Arial" w:cs="Arial"/>
          <w:b/>
          <w:bCs/>
        </w:rPr>
        <w:t>NA PODSTAWIE ART</w:t>
      </w:r>
      <w:bookmarkStart w:id="0" w:name="_Hlk101360744"/>
      <w:r w:rsidRPr="002323D5">
        <w:rPr>
          <w:rFonts w:ascii="Arial" w:hAnsi="Arial" w:cs="Arial"/>
          <w:b/>
          <w:bCs/>
        </w:rPr>
        <w:t xml:space="preserve">. 5K ROZPORZĄDZENIA 833/2014 </w:t>
      </w:r>
    </w:p>
    <w:p w14:paraId="19B36AC7" w14:textId="1331E319" w:rsidR="004E724B" w:rsidRPr="002323D5" w:rsidRDefault="009A2EBE" w:rsidP="004E724B">
      <w:pPr>
        <w:jc w:val="center"/>
        <w:rPr>
          <w:rFonts w:ascii="Arial" w:hAnsi="Arial" w:cs="Arial"/>
          <w:b/>
          <w:bCs/>
        </w:rPr>
      </w:pPr>
      <w:r w:rsidRPr="002323D5">
        <w:rPr>
          <w:rFonts w:ascii="Arial" w:hAnsi="Arial" w:cs="Arial"/>
          <w:b/>
          <w:bCs/>
        </w:rPr>
        <w:t xml:space="preserve">W BRZMIENIU NADANYM </w:t>
      </w:r>
    </w:p>
    <w:p w14:paraId="01F6A831" w14:textId="525F3FF7" w:rsidR="004E724B" w:rsidRPr="002323D5" w:rsidRDefault="009A2EBE" w:rsidP="004E724B">
      <w:pPr>
        <w:jc w:val="center"/>
        <w:rPr>
          <w:rFonts w:ascii="Arial" w:hAnsi="Arial" w:cs="Arial"/>
          <w:b/>
          <w:bCs/>
        </w:rPr>
      </w:pPr>
      <w:r w:rsidRPr="002323D5">
        <w:rPr>
          <w:rFonts w:ascii="Arial" w:hAnsi="Arial" w:cs="Arial"/>
          <w:b/>
          <w:bCs/>
        </w:rPr>
        <w:t xml:space="preserve">ROZPORZĄDZENIEM RADY (UE) 2022/576 Z DNIA 8 KWIETNIA 2022 R. </w:t>
      </w:r>
    </w:p>
    <w:p w14:paraId="674BE11F" w14:textId="61A73ABA" w:rsidR="004E724B" w:rsidRPr="002323D5" w:rsidRDefault="009A2EBE" w:rsidP="004E724B">
      <w:pPr>
        <w:jc w:val="center"/>
        <w:rPr>
          <w:rFonts w:ascii="Arial" w:hAnsi="Arial" w:cs="Arial"/>
          <w:b/>
          <w:bCs/>
        </w:rPr>
      </w:pPr>
      <w:r w:rsidRPr="002323D5">
        <w:rPr>
          <w:rFonts w:ascii="Arial" w:hAnsi="Arial" w:cs="Arial"/>
          <w:b/>
          <w:bCs/>
        </w:rPr>
        <w:t xml:space="preserve">W SPRAWIE ZMIANY ROZPORZĄDZENIA (UE) NR 833/2014 </w:t>
      </w:r>
    </w:p>
    <w:p w14:paraId="7967FA30" w14:textId="23CFCCE0" w:rsidR="004E724B" w:rsidRPr="002323D5" w:rsidRDefault="009A2EBE" w:rsidP="004E724B">
      <w:pPr>
        <w:jc w:val="center"/>
        <w:rPr>
          <w:rFonts w:ascii="Arial" w:hAnsi="Arial" w:cs="Arial"/>
          <w:b/>
          <w:bCs/>
        </w:rPr>
      </w:pPr>
      <w:r w:rsidRPr="002323D5">
        <w:rPr>
          <w:rFonts w:ascii="Arial" w:hAnsi="Arial" w:cs="Arial"/>
          <w:b/>
          <w:bCs/>
        </w:rPr>
        <w:t>DOTYCZĄCEGO ŚRODKÓW OGRANICZAJĄCYCH W ZWIĄZKU Z DZIAŁANIAMI ROSJI DESTABILIZUJĄCYMI SYTUACJĘ NA UKRAINIE</w:t>
      </w:r>
    </w:p>
    <w:bookmarkEnd w:id="0"/>
    <w:p w14:paraId="30CA5F51" w14:textId="77777777" w:rsidR="009463B2" w:rsidRPr="002323D5" w:rsidRDefault="009463B2" w:rsidP="00E76ED0">
      <w:pPr>
        <w:jc w:val="center"/>
        <w:rPr>
          <w:rFonts w:ascii="Arial" w:hAnsi="Arial" w:cs="Arial"/>
          <w:b/>
          <w:bCs/>
        </w:rPr>
      </w:pPr>
    </w:p>
    <w:p w14:paraId="4B1BCD69" w14:textId="77777777" w:rsidR="00054887" w:rsidRPr="002323D5" w:rsidRDefault="009463B2" w:rsidP="00054887">
      <w:pPr>
        <w:pStyle w:val="WW-Tekstpodstawowy3"/>
        <w:ind w:right="190"/>
        <w:jc w:val="center"/>
        <w:rPr>
          <w:rFonts w:ascii="Arial" w:hAnsi="Arial" w:cs="Arial"/>
          <w:b w:val="0"/>
          <w:bCs/>
          <w:sz w:val="20"/>
        </w:rPr>
      </w:pPr>
      <w:r w:rsidRPr="002323D5">
        <w:rPr>
          <w:rFonts w:ascii="Arial" w:hAnsi="Arial" w:cs="Arial"/>
          <w:b w:val="0"/>
          <w:bCs/>
          <w:sz w:val="20"/>
        </w:rPr>
        <w:t xml:space="preserve">W związku ze złożeniem oferty w postępowaniu o udzielenie zamówienia publicznego prowadzonym w trybie przetargu nieograniczonego na </w:t>
      </w:r>
    </w:p>
    <w:p w14:paraId="237E1B21" w14:textId="77777777" w:rsidR="00054887" w:rsidRPr="002323D5" w:rsidRDefault="00054887" w:rsidP="00054887">
      <w:pPr>
        <w:pStyle w:val="WW-Tekstpodstawowy3"/>
        <w:ind w:right="190"/>
        <w:jc w:val="center"/>
        <w:rPr>
          <w:rFonts w:ascii="Arial" w:hAnsi="Arial" w:cs="Arial"/>
          <w:b w:val="0"/>
          <w:sz w:val="20"/>
        </w:rPr>
      </w:pPr>
    </w:p>
    <w:p w14:paraId="04A405C5" w14:textId="51B19DE4" w:rsidR="00054887" w:rsidRPr="00822C79" w:rsidRDefault="00054887" w:rsidP="002323D5">
      <w:pPr>
        <w:ind w:right="190"/>
        <w:jc w:val="center"/>
        <w:rPr>
          <w:rFonts w:ascii="Arial" w:hAnsi="Arial" w:cs="Arial"/>
          <w:b/>
          <w:bCs/>
          <w:i/>
          <w:color w:val="EE0000"/>
        </w:rPr>
      </w:pPr>
      <w:r w:rsidRPr="002323D5">
        <w:rPr>
          <w:rFonts w:ascii="Arial" w:hAnsi="Arial" w:cs="Arial"/>
          <w:b/>
          <w:bCs/>
          <w:i/>
          <w:color w:val="0000FF"/>
        </w:rPr>
        <w:t>„</w:t>
      </w:r>
      <w:bookmarkStart w:id="1" w:name="_Hlk220618041"/>
      <w:r w:rsidR="003917BB" w:rsidRPr="002D59B1">
        <w:rPr>
          <w:rFonts w:ascii="Tahoma" w:hAnsi="Tahoma" w:cs="Tahoma"/>
          <w:b/>
          <w:bCs/>
          <w:i/>
          <w:color w:val="0000FF"/>
        </w:rPr>
        <w:t>Dostawa w ramach programu Przyspieszenie procesów transformacji cyfrowej w ochronie zdrowia poprzez dalszy rozwój usług cyfrowych w SP POZ MSWiA w Szczecinie” w ramach inwestycji D1.1.2 „Transformacja cyfrowa opieki zdrowotnej</w:t>
      </w:r>
      <w:bookmarkEnd w:id="1"/>
      <w:r w:rsidRPr="002323D5">
        <w:rPr>
          <w:rFonts w:ascii="Arial" w:hAnsi="Arial" w:cs="Arial"/>
          <w:b/>
          <w:bCs/>
          <w:i/>
        </w:rPr>
        <w:t>”</w:t>
      </w:r>
      <w:r w:rsidR="00822C79">
        <w:rPr>
          <w:rFonts w:ascii="Arial" w:hAnsi="Arial" w:cs="Arial"/>
          <w:b/>
          <w:bCs/>
          <w:i/>
        </w:rPr>
        <w:t xml:space="preserve"> – </w:t>
      </w:r>
      <w:r w:rsidR="00822C79">
        <w:rPr>
          <w:rFonts w:ascii="Arial" w:hAnsi="Arial" w:cs="Arial"/>
          <w:b/>
          <w:bCs/>
          <w:i/>
          <w:color w:val="EE0000"/>
        </w:rPr>
        <w:t>II postępowanie</w:t>
      </w:r>
    </w:p>
    <w:p w14:paraId="5EB78116" w14:textId="639AF7A8" w:rsidR="009463B2" w:rsidRPr="002323D5" w:rsidRDefault="009463B2" w:rsidP="009463B2">
      <w:pPr>
        <w:spacing w:before="120"/>
        <w:jc w:val="both"/>
        <w:rPr>
          <w:rFonts w:ascii="Arial" w:hAnsi="Arial" w:cs="Arial"/>
          <w:b/>
          <w:i/>
          <w:iCs/>
        </w:rPr>
      </w:pPr>
    </w:p>
    <w:p w14:paraId="40E020F4" w14:textId="77777777" w:rsidR="009463B2" w:rsidRPr="002323D5" w:rsidRDefault="009463B2" w:rsidP="009463B2">
      <w:pPr>
        <w:spacing w:before="120" w:line="360" w:lineRule="auto"/>
        <w:rPr>
          <w:rFonts w:ascii="Arial" w:hAnsi="Arial" w:cs="Arial"/>
          <w:bCs/>
        </w:rPr>
      </w:pPr>
      <w:r w:rsidRPr="002323D5">
        <w:rPr>
          <w:rFonts w:ascii="Arial" w:hAnsi="Arial" w:cs="Arial"/>
          <w:bCs/>
        </w:rPr>
        <w:t xml:space="preserve">Ja niżej podpisany </w:t>
      </w:r>
    </w:p>
    <w:p w14:paraId="715D030F" w14:textId="77777777" w:rsidR="009463B2" w:rsidRPr="002323D5" w:rsidRDefault="009463B2" w:rsidP="009463B2">
      <w:pPr>
        <w:spacing w:before="120" w:line="360" w:lineRule="auto"/>
        <w:rPr>
          <w:rFonts w:ascii="Arial" w:hAnsi="Arial" w:cs="Arial"/>
          <w:bCs/>
        </w:rPr>
      </w:pPr>
      <w:r w:rsidRPr="002323D5">
        <w:rPr>
          <w:rFonts w:ascii="Arial" w:hAnsi="Arial" w:cs="Arial"/>
          <w:bCs/>
        </w:rPr>
        <w:t>………………………………………………………………………………………………………………….</w:t>
      </w:r>
    </w:p>
    <w:p w14:paraId="184B4F29" w14:textId="77777777" w:rsidR="009463B2" w:rsidRPr="002323D5" w:rsidRDefault="009463B2" w:rsidP="009463B2">
      <w:pPr>
        <w:spacing w:before="120" w:line="360" w:lineRule="auto"/>
        <w:rPr>
          <w:rFonts w:ascii="Arial" w:hAnsi="Arial" w:cs="Arial"/>
          <w:bCs/>
        </w:rPr>
      </w:pPr>
      <w:r w:rsidRPr="002323D5">
        <w:rPr>
          <w:rFonts w:ascii="Arial" w:hAnsi="Arial" w:cs="Arial"/>
          <w:bCs/>
        </w:rPr>
        <w:t>………………………………………………………………………………………………………………….</w:t>
      </w:r>
    </w:p>
    <w:p w14:paraId="1C28A35A" w14:textId="77777777" w:rsidR="009463B2" w:rsidRPr="002323D5" w:rsidRDefault="009463B2" w:rsidP="009463B2">
      <w:pPr>
        <w:spacing w:before="120"/>
        <w:jc w:val="both"/>
        <w:rPr>
          <w:rFonts w:ascii="Arial" w:hAnsi="Arial" w:cs="Arial"/>
          <w:bCs/>
        </w:rPr>
      </w:pPr>
      <w:r w:rsidRPr="002323D5">
        <w:rPr>
          <w:rFonts w:ascii="Arial" w:hAnsi="Arial" w:cs="Arial"/>
          <w:bCs/>
        </w:rPr>
        <w:t>działając w imieniu i na rzecz</w:t>
      </w:r>
    </w:p>
    <w:p w14:paraId="5E0F63CC" w14:textId="77777777" w:rsidR="009463B2" w:rsidRPr="002323D5" w:rsidRDefault="009463B2" w:rsidP="009463B2">
      <w:pPr>
        <w:spacing w:before="120" w:line="360" w:lineRule="auto"/>
        <w:rPr>
          <w:rFonts w:ascii="Arial" w:hAnsi="Arial" w:cs="Arial"/>
          <w:bCs/>
        </w:rPr>
      </w:pPr>
      <w:r w:rsidRPr="002323D5">
        <w:rPr>
          <w:rFonts w:ascii="Arial" w:hAnsi="Arial" w:cs="Arial"/>
          <w:bCs/>
        </w:rPr>
        <w:t>………………………………………………………………………………………………………………….</w:t>
      </w:r>
    </w:p>
    <w:p w14:paraId="0F747A7B" w14:textId="77777777" w:rsidR="009463B2" w:rsidRPr="002323D5" w:rsidRDefault="009463B2" w:rsidP="009463B2">
      <w:pPr>
        <w:spacing w:before="120" w:line="360" w:lineRule="auto"/>
        <w:rPr>
          <w:rFonts w:ascii="Arial" w:hAnsi="Arial" w:cs="Arial"/>
          <w:bCs/>
        </w:rPr>
      </w:pPr>
      <w:r w:rsidRPr="002323D5">
        <w:rPr>
          <w:rFonts w:ascii="Arial" w:hAnsi="Arial" w:cs="Arial"/>
          <w:bCs/>
        </w:rPr>
        <w:t>………………………………………………………………………………………………………………….</w:t>
      </w:r>
    </w:p>
    <w:p w14:paraId="028B6D58" w14:textId="457A365C" w:rsidR="009463B2" w:rsidRPr="002323D5" w:rsidRDefault="009463B2" w:rsidP="00581E02">
      <w:pPr>
        <w:spacing w:before="120" w:line="240" w:lineRule="exact"/>
        <w:jc w:val="both"/>
        <w:rPr>
          <w:rFonts w:ascii="Arial" w:hAnsi="Arial" w:cs="Arial"/>
          <w:bCs/>
        </w:rPr>
      </w:pPr>
      <w:r w:rsidRPr="002323D5">
        <w:rPr>
          <w:rFonts w:ascii="Arial" w:hAnsi="Arial" w:cs="Arial"/>
          <w:bCs/>
        </w:rPr>
        <w:t>oświadczam, że:</w:t>
      </w:r>
    </w:p>
    <w:p w14:paraId="32AB2BFA" w14:textId="5AF28C31" w:rsidR="004E724B" w:rsidRPr="002323D5" w:rsidRDefault="00822C79" w:rsidP="00581E02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Arial" w:hAnsi="Arial" w:cs="Arial"/>
          <w:b/>
          <w:i/>
          <w:lang w:eastAsia="pl-PL"/>
        </w:rPr>
      </w:pPr>
      <w:sdt>
        <w:sdtPr>
          <w:rPr>
            <w:rFonts w:ascii="Arial" w:hAnsi="Arial" w:cs="Arial"/>
            <w:lang w:eastAsia="pl-PL"/>
          </w:rPr>
          <w:id w:val="-553933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24B" w:rsidRPr="002323D5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4E724B" w:rsidRPr="002323D5">
        <w:rPr>
          <w:rFonts w:ascii="Arial" w:hAnsi="Arial" w:cs="Arial"/>
          <w:bCs/>
          <w:lang w:eastAsia="pl-PL"/>
        </w:rPr>
        <w:t xml:space="preserve"> na dzień składania ofert nie podlegam wykluczeniu z postępowania </w:t>
      </w:r>
      <w:r w:rsidR="004E724B" w:rsidRPr="002323D5">
        <w:rPr>
          <w:rFonts w:ascii="Arial" w:hAnsi="Arial" w:cs="Arial"/>
          <w:b/>
          <w:i/>
          <w:lang w:eastAsia="pl-PL"/>
        </w:rPr>
        <w:t xml:space="preserve">na podstawie art. 5k ust. 1 </w:t>
      </w:r>
      <w:bookmarkStart w:id="2" w:name="_Hlk101360890"/>
      <w:r w:rsidR="004E724B" w:rsidRPr="002323D5">
        <w:rPr>
          <w:rFonts w:ascii="Arial" w:hAnsi="Arial" w:cs="Arial"/>
          <w:b/>
          <w:i/>
          <w:lang w:eastAsia="pl-PL"/>
        </w:rPr>
        <w:t>Rozporządzenia 833/2014 w brzmieniu nadanym Rozporządzeniem Rady (UE) 2022/576 z dnia 8 kwietnia 2022 r. w sprawie zmiany rozporządzenia (UE) nr 833/2014 dotyczącego środków ograniczających w związku z działaniami Rosji destabilizującymi sytuację na Ukrainie.</w:t>
      </w:r>
      <w:r w:rsidR="004E724B" w:rsidRPr="002323D5">
        <w:rPr>
          <w:rStyle w:val="Hipercze"/>
          <w:rFonts w:ascii="Arial" w:hAnsi="Arial" w:cs="Arial"/>
          <w:bCs/>
          <w:color w:val="auto"/>
          <w:u w:val="none"/>
        </w:rPr>
        <w:t xml:space="preserve"> *</w:t>
      </w:r>
      <w:r w:rsidR="004E724B" w:rsidRPr="002323D5">
        <w:rPr>
          <w:rFonts w:ascii="Arial" w:hAnsi="Arial" w:cs="Arial"/>
          <w:b/>
          <w:i/>
          <w:lang w:eastAsia="pl-PL"/>
        </w:rPr>
        <w:t xml:space="preserve"> </w:t>
      </w:r>
      <w:bookmarkEnd w:id="2"/>
    </w:p>
    <w:p w14:paraId="25F91E33" w14:textId="77777777" w:rsidR="00380C8F" w:rsidRPr="002323D5" w:rsidRDefault="00380C8F" w:rsidP="00581E02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Arial" w:hAnsi="Arial" w:cs="Arial"/>
          <w:bCs/>
          <w:lang w:eastAsia="pl-PL"/>
        </w:rPr>
      </w:pPr>
    </w:p>
    <w:p w14:paraId="09280A2B" w14:textId="57361F82" w:rsidR="00E76ED0" w:rsidRPr="002323D5" w:rsidRDefault="00822C79" w:rsidP="00581E02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Style w:val="Hipercze"/>
          <w:rFonts w:ascii="Arial" w:hAnsi="Arial" w:cs="Arial"/>
          <w:u w:val="none"/>
          <w:lang w:eastAsia="pl-PL"/>
        </w:rPr>
      </w:pPr>
      <w:sdt>
        <w:sdtPr>
          <w:rPr>
            <w:rFonts w:ascii="Arial" w:hAnsi="Arial" w:cs="Arial"/>
            <w:color w:val="0000FF"/>
            <w:u w:val="single"/>
            <w:lang w:eastAsia="pl-PL"/>
          </w:rPr>
          <w:id w:val="-1877229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1E02" w:rsidRPr="002323D5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4E724B" w:rsidRPr="002323D5">
        <w:rPr>
          <w:rFonts w:ascii="Arial" w:hAnsi="Arial" w:cs="Arial"/>
          <w:lang w:eastAsia="pl-PL"/>
        </w:rPr>
        <w:t xml:space="preserve"> </w:t>
      </w:r>
      <w:r w:rsidR="004E724B" w:rsidRPr="002323D5">
        <w:rPr>
          <w:rFonts w:ascii="Arial" w:hAnsi="Arial" w:cs="Arial"/>
          <w:bCs/>
          <w:lang w:eastAsia="pl-PL"/>
        </w:rPr>
        <w:t xml:space="preserve">na dzień składania ofert, </w:t>
      </w:r>
      <w:r w:rsidR="004E724B" w:rsidRPr="002323D5">
        <w:rPr>
          <w:rFonts w:ascii="Arial" w:hAnsi="Arial" w:cs="Arial"/>
          <w:lang w:eastAsia="pl-PL"/>
        </w:rPr>
        <w:t xml:space="preserve">zachodzą w stosunku do mnie podstawy wykluczenia z postępowania na podstawie </w:t>
      </w:r>
      <w:r w:rsidR="004E724B" w:rsidRPr="002323D5">
        <w:rPr>
          <w:rFonts w:ascii="Arial" w:hAnsi="Arial" w:cs="Arial"/>
          <w:b/>
          <w:i/>
          <w:lang w:eastAsia="pl-PL"/>
        </w:rPr>
        <w:t xml:space="preserve">art. 5k ust. 1 lit ……… </w:t>
      </w:r>
      <w:r w:rsidR="004E724B" w:rsidRPr="002323D5">
        <w:rPr>
          <w:rFonts w:ascii="Arial" w:hAnsi="Arial" w:cs="Arial"/>
          <w:bCs/>
          <w:i/>
          <w:lang w:eastAsia="pl-PL"/>
        </w:rPr>
        <w:t>(</w:t>
      </w:r>
      <w:r w:rsidR="004E724B" w:rsidRPr="002323D5">
        <w:rPr>
          <w:rFonts w:ascii="Arial" w:hAnsi="Arial" w:cs="Arial"/>
          <w:i/>
          <w:lang w:eastAsia="pl-PL"/>
        </w:rPr>
        <w:t>podać mającą zastosowanie podstawę wykluczenia spośród wymienionych w</w:t>
      </w:r>
      <w:r w:rsidR="004E724B" w:rsidRPr="002323D5">
        <w:rPr>
          <w:rFonts w:ascii="Arial" w:hAnsi="Arial" w:cs="Arial"/>
          <w:bCs/>
          <w:i/>
          <w:lang w:eastAsia="pl-PL"/>
        </w:rPr>
        <w:t xml:space="preserve"> lit a-c</w:t>
      </w:r>
      <w:r w:rsidR="004E724B" w:rsidRPr="002323D5">
        <w:rPr>
          <w:rFonts w:ascii="Arial" w:hAnsi="Arial" w:cs="Arial"/>
          <w:i/>
          <w:lang w:eastAsia="pl-PL"/>
        </w:rPr>
        <w:t xml:space="preserve">) </w:t>
      </w:r>
      <w:r w:rsidR="004E724B" w:rsidRPr="002323D5">
        <w:rPr>
          <w:rFonts w:ascii="Arial" w:hAnsi="Arial" w:cs="Arial"/>
          <w:b/>
          <w:i/>
          <w:lang w:eastAsia="pl-PL"/>
        </w:rPr>
        <w:t xml:space="preserve">Rozporządzenia 833/2014 w brzmieniu nadanym Rozporządzeniem Rady (UE) 2022/576 z dnia 8 kwietnia 2022 r. w sprawie zmiany rozporządzenia (UE) nr 833/2014 dotyczącego środków ograniczających w związku z działaniami Rosji destabilizującymi sytuację na </w:t>
      </w:r>
      <w:proofErr w:type="gramStart"/>
      <w:r w:rsidR="004E724B" w:rsidRPr="002323D5">
        <w:rPr>
          <w:rFonts w:ascii="Arial" w:hAnsi="Arial" w:cs="Arial"/>
          <w:b/>
          <w:i/>
          <w:lang w:eastAsia="pl-PL"/>
        </w:rPr>
        <w:t>Ukrainie</w:t>
      </w:r>
      <w:r w:rsidR="004E724B" w:rsidRPr="002323D5">
        <w:rPr>
          <w:rFonts w:ascii="Arial" w:hAnsi="Arial" w:cs="Arial"/>
          <w:b/>
          <w:i/>
          <w:color w:val="0000FF"/>
          <w:lang w:eastAsia="pl-PL"/>
        </w:rPr>
        <w:t>.</w:t>
      </w:r>
      <w:r w:rsidR="00651BF8" w:rsidRPr="002323D5">
        <w:rPr>
          <w:rStyle w:val="Hipercze"/>
          <w:rFonts w:ascii="Arial" w:hAnsi="Arial" w:cs="Arial"/>
          <w:bCs/>
          <w:u w:val="none"/>
        </w:rPr>
        <w:t>*</w:t>
      </w:r>
      <w:proofErr w:type="gramEnd"/>
    </w:p>
    <w:p w14:paraId="0004085C" w14:textId="77777777" w:rsidR="00E76ED0" w:rsidRPr="002323D5" w:rsidRDefault="00E76ED0" w:rsidP="00581E02">
      <w:pPr>
        <w:spacing w:line="276" w:lineRule="auto"/>
        <w:jc w:val="right"/>
        <w:rPr>
          <w:rFonts w:ascii="Arial" w:hAnsi="Arial" w:cs="Arial"/>
          <w:i/>
          <w:color w:val="0000FF"/>
          <w:sz w:val="24"/>
          <w:szCs w:val="24"/>
          <w:lang w:eastAsia="pl-PL"/>
        </w:rPr>
      </w:pPr>
    </w:p>
    <w:p w14:paraId="337BA319" w14:textId="4B6DAFCD" w:rsidR="00651BF8" w:rsidRPr="002323D5" w:rsidRDefault="00651BF8" w:rsidP="00581E02">
      <w:pPr>
        <w:contextualSpacing/>
        <w:jc w:val="both"/>
        <w:rPr>
          <w:rStyle w:val="Hipercze"/>
          <w:rFonts w:ascii="Arial" w:hAnsi="Arial" w:cs="Arial"/>
          <w:bCs/>
          <w:i/>
          <w:u w:val="none"/>
        </w:rPr>
      </w:pPr>
      <w:r w:rsidRPr="002323D5">
        <w:rPr>
          <w:rStyle w:val="Hipercze"/>
          <w:rFonts w:ascii="Arial" w:hAnsi="Arial" w:cs="Arial"/>
          <w:bCs/>
          <w:i/>
          <w:u w:val="none"/>
        </w:rPr>
        <w:t xml:space="preserve">* </w:t>
      </w:r>
      <w:r w:rsidR="00380C8F" w:rsidRPr="002323D5">
        <w:rPr>
          <w:rStyle w:val="Hipercze"/>
          <w:rFonts w:ascii="Arial" w:hAnsi="Arial" w:cs="Arial"/>
          <w:bCs/>
          <w:i/>
          <w:u w:val="none"/>
        </w:rPr>
        <w:t>właściwe zaznaczyć</w:t>
      </w:r>
    </w:p>
    <w:p w14:paraId="2A23E747" w14:textId="1DAC9DFA" w:rsidR="004E724B" w:rsidRPr="002323D5" w:rsidRDefault="004E724B" w:rsidP="00581E02">
      <w:pPr>
        <w:spacing w:before="120" w:line="240" w:lineRule="exact"/>
        <w:jc w:val="both"/>
        <w:rPr>
          <w:rFonts w:ascii="Arial" w:hAnsi="Arial" w:cs="Arial"/>
          <w:bCs/>
          <w:i/>
        </w:rPr>
      </w:pPr>
    </w:p>
    <w:p w14:paraId="795860A6" w14:textId="77777777" w:rsidR="009463B2" w:rsidRPr="002323D5" w:rsidRDefault="009463B2" w:rsidP="00581E02">
      <w:pPr>
        <w:spacing w:line="240" w:lineRule="exact"/>
        <w:ind w:left="700" w:hanging="700"/>
        <w:jc w:val="both"/>
        <w:rPr>
          <w:rFonts w:ascii="Arial" w:hAnsi="Arial" w:cs="Arial"/>
          <w:b/>
          <w:color w:val="0000FF"/>
          <w:u w:val="single"/>
        </w:rPr>
      </w:pPr>
      <w:proofErr w:type="gramStart"/>
      <w:r w:rsidRPr="002323D5">
        <w:rPr>
          <w:rFonts w:ascii="Arial" w:hAnsi="Arial" w:cs="Arial"/>
          <w:b/>
          <w:i/>
          <w:color w:val="0000FF"/>
          <w:u w:val="single"/>
        </w:rPr>
        <w:t>Uwaga !</w:t>
      </w:r>
      <w:proofErr w:type="gramEnd"/>
    </w:p>
    <w:p w14:paraId="4E80BBDC" w14:textId="77777777" w:rsidR="009463B2" w:rsidRPr="002323D5" w:rsidRDefault="009463B2" w:rsidP="00581E02">
      <w:pPr>
        <w:jc w:val="both"/>
        <w:rPr>
          <w:rFonts w:ascii="Arial" w:eastAsia="Calibri" w:hAnsi="Arial" w:cs="Arial"/>
          <w:i/>
          <w:color w:val="0000FF"/>
          <w:lang w:eastAsia="en-US"/>
        </w:rPr>
      </w:pPr>
      <w:r w:rsidRPr="002323D5">
        <w:rPr>
          <w:rFonts w:ascii="Arial" w:hAnsi="Arial" w:cs="Arial"/>
          <w:bCs/>
          <w:i/>
          <w:color w:val="0000FF"/>
        </w:rPr>
        <w:t>Zgodnie z Rozporządzeniem Prezesa Rady Ministrów z dnia 30 grudnia 2020 r. w sprawie sposobu sporządzania i przekazywania informacji oraz wymagań technicznych dla dokumentów elektronicznych oraz środków komunikacji elektronicznej w postępowaniu o udzielenie zamówienia publicznego lub konkursie - dokument musi zostać opatrzony kwalifikowanym podpisem elektronicznym.</w:t>
      </w:r>
    </w:p>
    <w:p w14:paraId="4A896359" w14:textId="77777777" w:rsidR="00606937" w:rsidRPr="002323D5" w:rsidRDefault="00606937" w:rsidP="00581E02">
      <w:pPr>
        <w:rPr>
          <w:rFonts w:ascii="Arial" w:hAnsi="Arial" w:cs="Arial"/>
          <w:color w:val="0000FF"/>
        </w:rPr>
      </w:pPr>
    </w:p>
    <w:sectPr w:rsidR="00606937" w:rsidRPr="002323D5" w:rsidSect="001807CF">
      <w:headerReference w:type="default" r:id="rId6"/>
      <w:footerReference w:type="default" r:id="rId7"/>
      <w:pgSz w:w="11905" w:h="16837"/>
      <w:pgMar w:top="42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2B202" w14:textId="77777777" w:rsidR="00DE231C" w:rsidRDefault="00DE231C" w:rsidP="009463B2">
      <w:r>
        <w:separator/>
      </w:r>
    </w:p>
  </w:endnote>
  <w:endnote w:type="continuationSeparator" w:id="0">
    <w:p w14:paraId="325BB3BE" w14:textId="77777777" w:rsidR="00DE231C" w:rsidRDefault="00DE231C" w:rsidP="0094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2D136" w14:textId="77777777" w:rsidR="004E724B" w:rsidRPr="004E724B" w:rsidRDefault="004E724B" w:rsidP="004E724B">
    <w:pPr>
      <w:pBdr>
        <w:top w:val="single" w:sz="4" w:space="1" w:color="auto"/>
      </w:pBdr>
      <w:jc w:val="center"/>
      <w:rPr>
        <w:i/>
        <w:iCs/>
        <w:sz w:val="16"/>
        <w:szCs w:val="16"/>
      </w:rPr>
    </w:pPr>
    <w:r w:rsidRPr="00651BF8">
      <w:rPr>
        <w:i/>
        <w:iCs/>
        <w:sz w:val="16"/>
        <w:szCs w:val="16"/>
      </w:rPr>
      <w:t>Załącznik nr 2</w:t>
    </w:r>
    <w:r>
      <w:rPr>
        <w:i/>
        <w:iCs/>
        <w:sz w:val="16"/>
        <w:szCs w:val="16"/>
      </w:rPr>
      <w:t>b</w:t>
    </w:r>
    <w:r w:rsidRPr="00651BF8">
      <w:rPr>
        <w:i/>
        <w:iCs/>
        <w:sz w:val="16"/>
        <w:szCs w:val="16"/>
      </w:rPr>
      <w:t xml:space="preserve"> do SWZ – </w:t>
    </w:r>
    <w:bookmarkStart w:id="3" w:name="_Hlk101429506"/>
    <w:r w:rsidRPr="00651BF8">
      <w:rPr>
        <w:i/>
        <w:iCs/>
        <w:sz w:val="16"/>
        <w:szCs w:val="16"/>
      </w:rPr>
      <w:t xml:space="preserve">Oświadczenie wykonawcy </w:t>
    </w:r>
    <w:r w:rsidRPr="004E724B">
      <w:rPr>
        <w:i/>
        <w:iCs/>
        <w:sz w:val="16"/>
        <w:szCs w:val="16"/>
      </w:rPr>
      <w:t xml:space="preserve">dotyczące podstaw wykluczenia </w:t>
    </w:r>
  </w:p>
  <w:p w14:paraId="107245C0" w14:textId="77777777" w:rsidR="004E724B" w:rsidRDefault="004E724B" w:rsidP="004E724B">
    <w:pPr>
      <w:pBdr>
        <w:top w:val="single" w:sz="4" w:space="1" w:color="auto"/>
      </w:pBdr>
      <w:jc w:val="center"/>
      <w:rPr>
        <w:i/>
        <w:iCs/>
        <w:sz w:val="16"/>
        <w:szCs w:val="16"/>
      </w:rPr>
    </w:pPr>
    <w:r w:rsidRPr="004E724B">
      <w:rPr>
        <w:i/>
        <w:iCs/>
        <w:sz w:val="16"/>
        <w:szCs w:val="16"/>
      </w:rPr>
      <w:t xml:space="preserve">na podstawie art. 5k Rozporządzenia 833/2014 </w:t>
    </w:r>
  </w:p>
  <w:bookmarkEnd w:id="3"/>
  <w:p w14:paraId="70292865" w14:textId="0AEA86C8" w:rsidR="004508D8" w:rsidRPr="004E724B" w:rsidRDefault="004E724B" w:rsidP="004E724B">
    <w:pPr>
      <w:pBdr>
        <w:top w:val="single" w:sz="4" w:space="1" w:color="auto"/>
      </w:pBdr>
      <w:jc w:val="center"/>
      <w:rPr>
        <w:i/>
        <w:iCs/>
        <w:sz w:val="16"/>
        <w:szCs w:val="16"/>
      </w:rPr>
    </w:pPr>
    <w:r>
      <w:rPr>
        <w:i/>
        <w:iCs/>
        <w:sz w:val="16"/>
        <w:szCs w:val="16"/>
      </w:rPr>
      <w:t>S</w:t>
    </w:r>
    <w:r w:rsidR="00651BF8">
      <w:rPr>
        <w:i/>
        <w:sz w:val="16"/>
        <w:szCs w:val="16"/>
      </w:rPr>
      <w:t xml:space="preserve">trona 1 z </w:t>
    </w:r>
    <w:r w:rsidR="00651BF8">
      <w:rPr>
        <w:i/>
        <w:sz w:val="16"/>
        <w:szCs w:val="16"/>
      </w:rPr>
      <w:fldChar w:fldCharType="begin"/>
    </w:r>
    <w:r w:rsidR="00651BF8">
      <w:rPr>
        <w:i/>
        <w:sz w:val="16"/>
        <w:szCs w:val="16"/>
      </w:rPr>
      <w:instrText xml:space="preserve"> NUMPAGES </w:instrText>
    </w:r>
    <w:r w:rsidR="00651BF8">
      <w:rPr>
        <w:i/>
        <w:sz w:val="16"/>
        <w:szCs w:val="16"/>
      </w:rPr>
      <w:fldChar w:fldCharType="separate"/>
    </w:r>
    <w:r w:rsidR="00054887">
      <w:rPr>
        <w:i/>
        <w:noProof/>
        <w:sz w:val="16"/>
        <w:szCs w:val="16"/>
      </w:rPr>
      <w:t>1</w:t>
    </w:r>
    <w:r w:rsidR="00651BF8">
      <w:rPr>
        <w:i/>
        <w:sz w:val="16"/>
        <w:szCs w:val="16"/>
      </w:rPr>
      <w:fldChar w:fldCharType="end"/>
    </w:r>
  </w:p>
  <w:p w14:paraId="75FF984F" w14:textId="77777777" w:rsidR="004508D8" w:rsidRDefault="004508D8" w:rsidP="004E724B">
    <w:pPr>
      <w:pStyle w:val="Stopka"/>
      <w:pBdr>
        <w:top w:val="single" w:sz="4" w:space="1" w:color="auto"/>
      </w:pBdr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FA1D4" w14:textId="77777777" w:rsidR="00DE231C" w:rsidRDefault="00DE231C" w:rsidP="009463B2">
      <w:r>
        <w:separator/>
      </w:r>
    </w:p>
  </w:footnote>
  <w:footnote w:type="continuationSeparator" w:id="0">
    <w:p w14:paraId="5EA10EAE" w14:textId="77777777" w:rsidR="00DE231C" w:rsidRDefault="00DE231C" w:rsidP="00946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3D4FE" w14:textId="3123CC42" w:rsidR="004508D8" w:rsidRDefault="00EE5BB0">
    <w:pPr>
      <w:pStyle w:val="Nagwek"/>
    </w:pPr>
    <w:r w:rsidRPr="00583C60">
      <w:rPr>
        <w:noProof/>
      </w:rPr>
      <w:drawing>
        <wp:inline distT="0" distB="0" distL="0" distR="0" wp14:anchorId="455FCFED" wp14:editId="4C6F60B3">
          <wp:extent cx="5615305" cy="557074"/>
          <wp:effectExtent l="0" t="0" r="444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70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51BF8">
      <w:t xml:space="preserve"> </w:t>
    </w:r>
  </w:p>
  <w:p w14:paraId="7CFEE797" w14:textId="77777777" w:rsidR="004508D8" w:rsidRDefault="004508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E07"/>
    <w:rsid w:val="00054887"/>
    <w:rsid w:val="001331BE"/>
    <w:rsid w:val="00153F0E"/>
    <w:rsid w:val="002323D5"/>
    <w:rsid w:val="00271D00"/>
    <w:rsid w:val="00343E09"/>
    <w:rsid w:val="00380C8F"/>
    <w:rsid w:val="003917BB"/>
    <w:rsid w:val="004508D8"/>
    <w:rsid w:val="004E724B"/>
    <w:rsid w:val="00512970"/>
    <w:rsid w:val="00581E02"/>
    <w:rsid w:val="00606937"/>
    <w:rsid w:val="00651BF8"/>
    <w:rsid w:val="006A053A"/>
    <w:rsid w:val="006C4E07"/>
    <w:rsid w:val="00754E3E"/>
    <w:rsid w:val="00777422"/>
    <w:rsid w:val="00822C79"/>
    <w:rsid w:val="009463B2"/>
    <w:rsid w:val="009A2EBE"/>
    <w:rsid w:val="009D268A"/>
    <w:rsid w:val="00BF4D5E"/>
    <w:rsid w:val="00C56EE2"/>
    <w:rsid w:val="00CF4C5F"/>
    <w:rsid w:val="00DB5A42"/>
    <w:rsid w:val="00DE231C"/>
    <w:rsid w:val="00E701CC"/>
    <w:rsid w:val="00E76ED0"/>
    <w:rsid w:val="00EE5BB0"/>
    <w:rsid w:val="00F0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BA64E"/>
  <w15:chartTrackingRefBased/>
  <w15:docId w15:val="{D9B42FD8-2568-4A74-B2C3-B606A8141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3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4887"/>
    <w:pPr>
      <w:keepNext/>
      <w:spacing w:before="120"/>
      <w:jc w:val="right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463B2"/>
    <w:rPr>
      <w:lang w:eastAsia="ar-SA"/>
    </w:rPr>
  </w:style>
  <w:style w:type="paragraph" w:styleId="Nagwek">
    <w:name w:val="header"/>
    <w:basedOn w:val="Normalny"/>
    <w:link w:val="NagwekZnak"/>
    <w:uiPriority w:val="99"/>
    <w:rsid w:val="009463B2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9463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unhideWhenUsed/>
    <w:rsid w:val="00651BF8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5488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054887"/>
    <w:pPr>
      <w:jc w:val="both"/>
    </w:pPr>
    <w:rPr>
      <w:b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Kojder</dc:creator>
  <cp:keywords/>
  <dc:description/>
  <cp:lastModifiedBy>Małgorzata Kojder</cp:lastModifiedBy>
  <cp:revision>17</cp:revision>
  <dcterms:created xsi:type="dcterms:W3CDTF">2022-04-21T08:24:00Z</dcterms:created>
  <dcterms:modified xsi:type="dcterms:W3CDTF">2026-04-10T12:47:00Z</dcterms:modified>
</cp:coreProperties>
</file>